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A519B" w14:textId="77777777" w:rsidR="00C9403D" w:rsidRDefault="00C9403D" w:rsidP="00C9403D">
      <w:pPr>
        <w:jc w:val="center"/>
        <w:rPr>
          <w:color w:val="C00000"/>
          <w:sz w:val="32"/>
        </w:rPr>
      </w:pPr>
      <w:r>
        <w:rPr>
          <w:noProof/>
          <w:color w:val="C00000"/>
          <w:sz w:val="32"/>
        </w:rPr>
        <w:drawing>
          <wp:anchor distT="0" distB="0" distL="114300" distR="114300" simplePos="0" relativeHeight="251658240" behindDoc="1" locked="0" layoutInCell="1" allowOverlap="1" wp14:anchorId="553BB2A1" wp14:editId="6E40B1F6">
            <wp:simplePos x="0" y="0"/>
            <wp:positionH relativeFrom="margin">
              <wp:align>center</wp:align>
            </wp:positionH>
            <wp:positionV relativeFrom="margin">
              <wp:align>top</wp:align>
            </wp:positionV>
            <wp:extent cx="2031365" cy="6502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Logo Small copy.png"/>
                    <pic:cNvPicPr/>
                  </pic:nvPicPr>
                  <pic:blipFill>
                    <a:blip r:embed="rId5">
                      <a:extLst>
                        <a:ext uri="{28A0092B-C50C-407E-A947-70E740481C1C}">
                          <a14:useLocalDpi xmlns:a14="http://schemas.microsoft.com/office/drawing/2010/main" val="0"/>
                        </a:ext>
                      </a:extLst>
                    </a:blip>
                    <a:stretch>
                      <a:fillRect/>
                    </a:stretch>
                  </pic:blipFill>
                  <pic:spPr>
                    <a:xfrm>
                      <a:off x="0" y="0"/>
                      <a:ext cx="2031365" cy="650240"/>
                    </a:xfrm>
                    <a:prstGeom prst="rect">
                      <a:avLst/>
                    </a:prstGeom>
                  </pic:spPr>
                </pic:pic>
              </a:graphicData>
            </a:graphic>
            <wp14:sizeRelH relativeFrom="margin">
              <wp14:pctWidth>0</wp14:pctWidth>
            </wp14:sizeRelH>
            <wp14:sizeRelV relativeFrom="margin">
              <wp14:pctHeight>0</wp14:pctHeight>
            </wp14:sizeRelV>
          </wp:anchor>
        </w:drawing>
      </w:r>
    </w:p>
    <w:p w14:paraId="05096820" w14:textId="77777777" w:rsidR="00C9403D" w:rsidRDefault="00C9403D" w:rsidP="00C9403D">
      <w:pPr>
        <w:jc w:val="center"/>
        <w:rPr>
          <w:color w:val="C00000"/>
          <w:sz w:val="32"/>
        </w:rPr>
      </w:pPr>
    </w:p>
    <w:p w14:paraId="54EC4BAC" w14:textId="77777777" w:rsidR="00C9403D" w:rsidRDefault="00C9403D" w:rsidP="00C9403D">
      <w:pPr>
        <w:jc w:val="center"/>
        <w:rPr>
          <w:color w:val="C00000"/>
          <w:sz w:val="32"/>
        </w:rPr>
      </w:pPr>
    </w:p>
    <w:p w14:paraId="081FDA3B" w14:textId="77777777" w:rsidR="00E06266" w:rsidRPr="00C9403D" w:rsidRDefault="00C9403D" w:rsidP="00C9403D">
      <w:pPr>
        <w:jc w:val="center"/>
        <w:rPr>
          <w:b/>
          <w:color w:val="C00000"/>
          <w:sz w:val="32"/>
        </w:rPr>
      </w:pPr>
      <w:r w:rsidRPr="00C9403D">
        <w:rPr>
          <w:b/>
          <w:color w:val="C00000"/>
          <w:sz w:val="32"/>
        </w:rPr>
        <w:t>Umpire Information for Vilonia Baseball/Softball League</w:t>
      </w:r>
    </w:p>
    <w:p w14:paraId="4903CD9E" w14:textId="77777777" w:rsidR="00C9403D" w:rsidRDefault="00C9403D" w:rsidP="00C9403D">
      <w:pPr>
        <w:jc w:val="center"/>
        <w:rPr>
          <w:b/>
          <w:color w:val="000000" w:themeColor="text1"/>
          <w:sz w:val="36"/>
        </w:rPr>
      </w:pPr>
      <w:r w:rsidRPr="00C9403D">
        <w:rPr>
          <w:b/>
          <w:color w:val="000000" w:themeColor="text1"/>
          <w:sz w:val="36"/>
        </w:rPr>
        <w:t>2018</w:t>
      </w:r>
    </w:p>
    <w:p w14:paraId="31F40B7A" w14:textId="77777777" w:rsidR="00C9403D" w:rsidRPr="00C9403D" w:rsidRDefault="00C9403D" w:rsidP="00C9403D">
      <w:pPr>
        <w:rPr>
          <w:color w:val="000000" w:themeColor="text1"/>
          <w:sz w:val="22"/>
        </w:rPr>
      </w:pPr>
      <w:r>
        <w:rPr>
          <w:color w:val="000000" w:themeColor="text1"/>
          <w:sz w:val="22"/>
        </w:rPr>
        <w:pict w14:anchorId="3A357E72">
          <v:rect id="_x0000_i1025" style="width:0;height:1.5pt" o:hralign="center" o:hrstd="t" o:hr="t" fillcolor="#a0a0a0" stroked="f"/>
        </w:pict>
      </w:r>
    </w:p>
    <w:p w14:paraId="7A69226E" w14:textId="77777777" w:rsidR="00C9403D" w:rsidRDefault="00C9403D" w:rsidP="00C85B7E">
      <w:pPr>
        <w:spacing w:line="276" w:lineRule="auto"/>
        <w:ind w:firstLine="900"/>
      </w:pPr>
      <w:r w:rsidRPr="00A42F01">
        <w:rPr>
          <w:b/>
          <w:color w:val="C00000"/>
        </w:rPr>
        <w:t>Age Requirement</w:t>
      </w:r>
      <w:r>
        <w:t>: 16 years of age or older</w:t>
      </w:r>
    </w:p>
    <w:p w14:paraId="2E5AD15F" w14:textId="77777777" w:rsidR="00C9403D" w:rsidRDefault="00C9403D" w:rsidP="00C85B7E">
      <w:pPr>
        <w:spacing w:line="276" w:lineRule="auto"/>
        <w:ind w:firstLine="1620"/>
      </w:pPr>
      <w:r w:rsidRPr="00A42F01">
        <w:rPr>
          <w:b/>
          <w:color w:val="C00000"/>
        </w:rPr>
        <w:t>Start Date</w:t>
      </w:r>
      <w:r>
        <w:t xml:space="preserve">: April </w:t>
      </w:r>
      <w:r w:rsidR="000A29AE">
        <w:t>7</w:t>
      </w:r>
      <w:r w:rsidRPr="00C9403D">
        <w:rPr>
          <w:vertAlign w:val="superscript"/>
        </w:rPr>
        <w:t>th</w:t>
      </w:r>
      <w:r>
        <w:t>, 2018</w:t>
      </w:r>
    </w:p>
    <w:p w14:paraId="6D1EE347" w14:textId="77777777" w:rsidR="000A29AE" w:rsidRDefault="000A29AE" w:rsidP="00C85B7E">
      <w:pPr>
        <w:spacing w:line="276" w:lineRule="auto"/>
        <w:ind w:firstLine="1710"/>
      </w:pPr>
      <w:r w:rsidRPr="00A42F01">
        <w:rPr>
          <w:b/>
          <w:color w:val="C00000"/>
        </w:rPr>
        <w:t>End Date</w:t>
      </w:r>
      <w:r>
        <w:t>: June 17</w:t>
      </w:r>
      <w:r w:rsidRPr="000A29AE">
        <w:rPr>
          <w:vertAlign w:val="superscript"/>
        </w:rPr>
        <w:t>th</w:t>
      </w:r>
      <w:r>
        <w:t>, 2018</w:t>
      </w:r>
    </w:p>
    <w:p w14:paraId="55021CB8" w14:textId="77777777" w:rsidR="000A29AE" w:rsidRDefault="000A29AE" w:rsidP="00C85B7E">
      <w:pPr>
        <w:spacing w:line="276" w:lineRule="auto"/>
        <w:ind w:left="2790" w:hanging="1890"/>
      </w:pPr>
      <w:r w:rsidRPr="00A42F01">
        <w:rPr>
          <w:b/>
          <w:color w:val="C00000"/>
        </w:rPr>
        <w:t>Days of the Week</w:t>
      </w:r>
      <w:r>
        <w:t xml:space="preserve">: Every Monday, Tuesday, and Thursday of each week. Also, there are a few tournaments that umpires will be needed on Friday’s and Saturday’s </w:t>
      </w:r>
    </w:p>
    <w:p w14:paraId="4D14977C" w14:textId="77777777" w:rsidR="000A29AE" w:rsidRDefault="000A29AE" w:rsidP="00C85B7E">
      <w:pPr>
        <w:spacing w:line="276" w:lineRule="auto"/>
        <w:ind w:left="2790" w:hanging="1800"/>
      </w:pPr>
      <w:r w:rsidRPr="00A42F01">
        <w:rPr>
          <w:b/>
          <w:color w:val="C00000"/>
        </w:rPr>
        <w:t>Pay Information</w:t>
      </w:r>
      <w:r>
        <w:t>: You will be paid on a game by game basis, with each age group possibly having a different pay rate</w:t>
      </w:r>
      <w:r w:rsidR="008060E7">
        <w:t xml:space="preserve">. Payment will be by check, and is biweekly. </w:t>
      </w:r>
    </w:p>
    <w:p w14:paraId="2A044551" w14:textId="77777777" w:rsidR="008060E7" w:rsidRDefault="008060E7" w:rsidP="00C85B7E">
      <w:pPr>
        <w:spacing w:line="276" w:lineRule="auto"/>
        <w:ind w:left="2790" w:hanging="2790"/>
      </w:pPr>
      <w:r w:rsidRPr="00A42F01">
        <w:rPr>
          <w:b/>
          <w:color w:val="C00000"/>
        </w:rPr>
        <w:t>Umpire Certification Info</w:t>
      </w:r>
      <w:r>
        <w:t xml:space="preserve">: to be able to umpire in our league this year, you will need to be certified through USSSA. You can easily go online to the following website to get certified: </w:t>
      </w:r>
    </w:p>
    <w:p w14:paraId="00E40308" w14:textId="77777777" w:rsidR="005335A4" w:rsidRDefault="005335A4" w:rsidP="00C85B7E">
      <w:pPr>
        <w:spacing w:line="276" w:lineRule="auto"/>
        <w:ind w:left="2610" w:firstLine="180"/>
        <w:rPr>
          <w:i/>
        </w:rPr>
      </w:pPr>
      <w:hyperlink r:id="rId6" w:history="1">
        <w:r w:rsidRPr="005335A4">
          <w:rPr>
            <w:rStyle w:val="Hyperlink"/>
            <w:i/>
          </w:rPr>
          <w:t>https://www.usssa.com/baseball/OfficialsHome/</w:t>
        </w:r>
      </w:hyperlink>
    </w:p>
    <w:p w14:paraId="4654EBC6" w14:textId="77777777" w:rsidR="005335A4" w:rsidRDefault="005335A4" w:rsidP="00C85B7E">
      <w:pPr>
        <w:spacing w:line="276" w:lineRule="auto"/>
        <w:ind w:left="2790" w:hanging="2790"/>
      </w:pPr>
      <w:r w:rsidRPr="00A42F01">
        <w:rPr>
          <w:b/>
          <w:color w:val="C00000"/>
        </w:rPr>
        <w:t>Additional Qualifications</w:t>
      </w:r>
      <w:r>
        <w:t xml:space="preserve">: New this year, all umpires will be required to attend an umpiring clinic held by Chase Lewis and Jon Alexander. More information about this clinic will be posted online, and sent to all applicants by phone or email, when it becomes available. </w:t>
      </w:r>
    </w:p>
    <w:p w14:paraId="42E5E8AB" w14:textId="77777777" w:rsidR="005335A4" w:rsidRDefault="005335A4" w:rsidP="00C85B7E">
      <w:pPr>
        <w:spacing w:line="276" w:lineRule="auto"/>
        <w:ind w:left="2790" w:hanging="1620"/>
      </w:pPr>
      <w:r w:rsidRPr="00A42F01">
        <w:rPr>
          <w:b/>
          <w:color w:val="C00000"/>
        </w:rPr>
        <w:t>How to Apply</w:t>
      </w:r>
      <w:r>
        <w:t xml:space="preserve">: If you meet all the qualifications above and are interested in </w:t>
      </w:r>
      <w:bookmarkStart w:id="0" w:name="_GoBack"/>
      <w:bookmarkEnd w:id="0"/>
      <w:r>
        <w:t xml:space="preserve">applying to umpire for the 2018 season, you can apply: </w:t>
      </w:r>
    </w:p>
    <w:p w14:paraId="091BAFFB" w14:textId="77777777" w:rsidR="005335A4" w:rsidRDefault="005335A4" w:rsidP="00C85B7E">
      <w:pPr>
        <w:pStyle w:val="ListParagraph"/>
        <w:numPr>
          <w:ilvl w:val="0"/>
          <w:numId w:val="1"/>
        </w:numPr>
        <w:spacing w:line="276" w:lineRule="auto"/>
      </w:pPr>
      <w:r>
        <w:t xml:space="preserve">At City Hall in Vilonia, ask for Amanda Norwood and she will provide you with an application. </w:t>
      </w:r>
    </w:p>
    <w:p w14:paraId="063AEB15" w14:textId="77777777" w:rsidR="005335A4" w:rsidRPr="000F11D3" w:rsidRDefault="005335A4" w:rsidP="00C85B7E">
      <w:pPr>
        <w:pStyle w:val="ListParagraph"/>
        <w:numPr>
          <w:ilvl w:val="0"/>
          <w:numId w:val="1"/>
        </w:numPr>
        <w:spacing w:line="276" w:lineRule="auto"/>
      </w:pPr>
      <w:r>
        <w:t xml:space="preserve">Online at, </w:t>
      </w:r>
      <w:hyperlink r:id="rId7" w:history="1">
        <w:r w:rsidR="000F11D3" w:rsidRPr="000F11D3">
          <w:rPr>
            <w:rStyle w:val="Hyperlink"/>
            <w:i/>
            <w:sz w:val="22"/>
          </w:rPr>
          <w:t>http://leagues.bluesombrero.com/Default.aspx?tabid=945593</w:t>
        </w:r>
      </w:hyperlink>
    </w:p>
    <w:p w14:paraId="1D592F44" w14:textId="77777777" w:rsidR="000F11D3" w:rsidRDefault="000F11D3" w:rsidP="00C85B7E">
      <w:pPr>
        <w:spacing w:line="276" w:lineRule="auto"/>
        <w:ind w:left="3600"/>
      </w:pPr>
      <w:r>
        <w:t>and find the link to Umpire Application</w:t>
      </w:r>
      <w:r w:rsidR="00A42F01">
        <w:t>, or scan the QR code at the bottom of the page</w:t>
      </w:r>
      <w:r>
        <w:t xml:space="preserve"> and it will take you to Vilonia Parks and Recreation website where you can find the link to the Umpire Application as well. </w:t>
      </w:r>
    </w:p>
    <w:p w14:paraId="017704BF" w14:textId="77777777" w:rsidR="00A42F01" w:rsidRDefault="00A42F01" w:rsidP="000F11D3"/>
    <w:p w14:paraId="4DFDB9F9" w14:textId="77777777" w:rsidR="00A42F01" w:rsidRDefault="00A42F01" w:rsidP="000F11D3"/>
    <w:p w14:paraId="19D47434" w14:textId="77777777" w:rsidR="00A42F01" w:rsidRPr="00D12A3F" w:rsidRDefault="00A42F01" w:rsidP="00D12A3F">
      <w:pPr>
        <w:jc w:val="center"/>
        <w:rPr>
          <w:b/>
          <w:color w:val="C00000"/>
        </w:rPr>
      </w:pPr>
      <w:r w:rsidRPr="00D12A3F">
        <w:rPr>
          <w:b/>
          <w:color w:val="C00000"/>
        </w:rPr>
        <w:t>FOR MORE INFORMATION CONTACT:</w:t>
      </w:r>
    </w:p>
    <w:p w14:paraId="067ABFAB" w14:textId="77777777" w:rsidR="00D12A3F" w:rsidRDefault="00A42F01" w:rsidP="00D12A3F">
      <w:pPr>
        <w:jc w:val="center"/>
      </w:pPr>
      <w:r w:rsidRPr="00D12A3F">
        <w:rPr>
          <w:color w:val="C00000"/>
        </w:rPr>
        <w:t xml:space="preserve">JOHNNY ALEXANDER </w:t>
      </w:r>
      <w:r>
        <w:t xml:space="preserve">@ </w:t>
      </w:r>
      <w:r w:rsidRPr="00D12A3F">
        <w:rPr>
          <w:i/>
          <w:color w:val="7F7F7F" w:themeColor="text1" w:themeTint="80"/>
        </w:rPr>
        <w:t>501-</w:t>
      </w:r>
      <w:r w:rsidRPr="00D12A3F">
        <w:rPr>
          <w:i/>
          <w:noProof/>
          <w:color w:val="7F7F7F" w:themeColor="text1" w:themeTint="80"/>
        </w:rPr>
        <w:drawing>
          <wp:anchor distT="0" distB="0" distL="114300" distR="114300" simplePos="0" relativeHeight="251659264" behindDoc="1" locked="0" layoutInCell="1" allowOverlap="1" wp14:anchorId="661FD037" wp14:editId="6D83B468">
            <wp:simplePos x="0" y="0"/>
            <wp:positionH relativeFrom="margin">
              <wp:align>right</wp:align>
            </wp:positionH>
            <wp:positionV relativeFrom="margin">
              <wp:align>bottom</wp:align>
            </wp:positionV>
            <wp:extent cx="1125855" cy="11258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_Code_Parks_and_Recreation_Website_.png"/>
                    <pic:cNvPicPr/>
                  </pic:nvPicPr>
                  <pic:blipFill>
                    <a:blip r:embed="rId8">
                      <a:extLst>
                        <a:ext uri="{28A0092B-C50C-407E-A947-70E740481C1C}">
                          <a14:useLocalDpi xmlns:a14="http://schemas.microsoft.com/office/drawing/2010/main" val="0"/>
                        </a:ext>
                      </a:extLst>
                    </a:blip>
                    <a:stretch>
                      <a:fillRect/>
                    </a:stretch>
                  </pic:blipFill>
                  <pic:spPr>
                    <a:xfrm>
                      <a:off x="0" y="0"/>
                      <a:ext cx="1125855" cy="1125855"/>
                    </a:xfrm>
                    <a:prstGeom prst="rect">
                      <a:avLst/>
                    </a:prstGeom>
                  </pic:spPr>
                </pic:pic>
              </a:graphicData>
            </a:graphic>
            <wp14:sizeRelH relativeFrom="page">
              <wp14:pctWidth>0</wp14:pctWidth>
            </wp14:sizeRelH>
            <wp14:sizeRelV relativeFrom="page">
              <wp14:pctHeight>0</wp14:pctHeight>
            </wp14:sizeRelV>
          </wp:anchor>
        </w:drawing>
      </w:r>
      <w:r w:rsidR="00D12A3F" w:rsidRPr="00D12A3F">
        <w:rPr>
          <w:i/>
          <w:color w:val="7F7F7F" w:themeColor="text1" w:themeTint="80"/>
        </w:rPr>
        <w:t>428-4701</w:t>
      </w:r>
      <w:r w:rsidR="00D12A3F">
        <w:t xml:space="preserve">, or </w:t>
      </w:r>
      <w:r w:rsidR="00D12A3F" w:rsidRPr="00D12A3F">
        <w:rPr>
          <w:i/>
          <w:color w:val="7F7F7F" w:themeColor="text1" w:themeTint="80"/>
        </w:rPr>
        <w:t>johnny.alexander@cityofvilonia.org</w:t>
      </w:r>
    </w:p>
    <w:p w14:paraId="2E17AF41" w14:textId="77777777" w:rsidR="00D12A3F" w:rsidRDefault="00D12A3F" w:rsidP="00D12A3F">
      <w:pPr>
        <w:jc w:val="center"/>
      </w:pPr>
      <w:r w:rsidRPr="00D12A3F">
        <w:rPr>
          <w:i/>
          <w:sz w:val="21"/>
        </w:rPr>
        <w:t>OR</w:t>
      </w:r>
      <w:r>
        <w:t>,</w:t>
      </w:r>
    </w:p>
    <w:p w14:paraId="5DAB29ED" w14:textId="77777777" w:rsidR="000F11D3" w:rsidRPr="005335A4" w:rsidRDefault="00D12A3F" w:rsidP="00D12A3F">
      <w:pPr>
        <w:jc w:val="center"/>
      </w:pPr>
      <w:r w:rsidRPr="00D12A3F">
        <w:rPr>
          <w:color w:val="C00000"/>
        </w:rPr>
        <w:t xml:space="preserve">TREY LEWIS </w:t>
      </w:r>
      <w:r>
        <w:t xml:space="preserve">@ </w:t>
      </w:r>
      <w:r w:rsidRPr="00D12A3F">
        <w:rPr>
          <w:i/>
          <w:color w:val="7F7F7F" w:themeColor="text1" w:themeTint="80"/>
        </w:rPr>
        <w:t>501-514-8284</w:t>
      </w:r>
      <w:r>
        <w:t xml:space="preserve">, or </w:t>
      </w:r>
      <w:r w:rsidRPr="00D12A3F">
        <w:rPr>
          <w:i/>
          <w:color w:val="7F7F7F" w:themeColor="text1" w:themeTint="80"/>
        </w:rPr>
        <w:t>tlew2433@icloud.com</w:t>
      </w:r>
    </w:p>
    <w:sectPr w:rsidR="000F11D3" w:rsidRPr="005335A4" w:rsidSect="00FE5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54397"/>
    <w:multiLevelType w:val="hybridMultilevel"/>
    <w:tmpl w:val="7916A7DE"/>
    <w:lvl w:ilvl="0" w:tplc="04090009">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705D7894"/>
    <w:multiLevelType w:val="hybridMultilevel"/>
    <w:tmpl w:val="38A45004"/>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activeWritingStyle w:appName="MSWord" w:lang="en-US" w:vendorID="64" w:dllVersion="4096"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03D"/>
    <w:rsid w:val="000A29AE"/>
    <w:rsid w:val="000F11D3"/>
    <w:rsid w:val="005335A4"/>
    <w:rsid w:val="008060E7"/>
    <w:rsid w:val="00A42F01"/>
    <w:rsid w:val="00C85B7E"/>
    <w:rsid w:val="00C9403D"/>
    <w:rsid w:val="00D12A3F"/>
    <w:rsid w:val="00DA587B"/>
    <w:rsid w:val="00FE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D8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5A4"/>
    <w:rPr>
      <w:color w:val="0563C1" w:themeColor="hyperlink"/>
      <w:u w:val="single"/>
    </w:rPr>
  </w:style>
  <w:style w:type="paragraph" w:styleId="ListParagraph">
    <w:name w:val="List Paragraph"/>
    <w:basedOn w:val="Normal"/>
    <w:uiPriority w:val="34"/>
    <w:qFormat/>
    <w:rsid w:val="00533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usssa.com/baseball/OfficialsHome/" TargetMode="External"/><Relationship Id="rId7" Type="http://schemas.openxmlformats.org/officeDocument/2006/relationships/hyperlink" Target="http://leagues.bluesombrero.com/Default.aspx?tabid=945593"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267</Words>
  <Characters>1524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Lewis</dc:creator>
  <cp:keywords/>
  <dc:description/>
  <cp:lastModifiedBy>Larry Lewis</cp:lastModifiedBy>
  <cp:revision>1</cp:revision>
  <dcterms:created xsi:type="dcterms:W3CDTF">2017-12-11T17:52:00Z</dcterms:created>
  <dcterms:modified xsi:type="dcterms:W3CDTF">2017-12-11T18:42:00Z</dcterms:modified>
</cp:coreProperties>
</file>